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48" w:rsidRPr="00AF2648" w:rsidRDefault="00AF2648" w:rsidP="00AF2648">
      <w:pPr>
        <w:rPr>
          <w:rFonts w:ascii="Times New Roman" w:hAnsi="Times New Roman" w:cs="Times New Roman"/>
          <w:bCs/>
          <w:sz w:val="24"/>
        </w:rPr>
      </w:pPr>
      <w:r w:rsidRPr="00AF2648">
        <w:rPr>
          <w:rFonts w:ascii="Times New Roman" w:hAnsi="Times New Roman" w:cs="Times New Roman"/>
          <w:bCs/>
          <w:sz w:val="24"/>
        </w:rPr>
        <w:t>Статья 14. Стаж (общая продолжительность) государственной службы. Персональные данные государственных служащих</w:t>
      </w:r>
    </w:p>
    <w:p w:rsidR="00AF2648" w:rsidRPr="00AF2648" w:rsidRDefault="00AF2648" w:rsidP="00AF2648">
      <w:pPr>
        <w:rPr>
          <w:rFonts w:ascii="Times New Roman" w:hAnsi="Times New Roman" w:cs="Times New Roman"/>
          <w:bCs/>
          <w:sz w:val="24"/>
        </w:rPr>
      </w:pPr>
      <w:r w:rsidRPr="00AF2648">
        <w:rPr>
          <w:rFonts w:ascii="Times New Roman" w:hAnsi="Times New Roman" w:cs="Times New Roman"/>
          <w:bCs/>
          <w:sz w:val="24"/>
        </w:rPr>
        <w:t>1. Стаж (общая продолжительность) государственной службы определяется в соответствии с федеральными законами о видах государственной службы, </w:t>
      </w:r>
      <w:hyperlink r:id="rId4" w:anchor="block_400" w:history="1">
        <w:r w:rsidRPr="00AF2648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</w:rPr>
          <w:t>о государственном пенсионном обеспечении</w:t>
        </w:r>
      </w:hyperlink>
      <w:r w:rsidRPr="00AF2648">
        <w:rPr>
          <w:rFonts w:ascii="Times New Roman" w:hAnsi="Times New Roman" w:cs="Times New Roman"/>
          <w:bCs/>
          <w:sz w:val="24"/>
        </w:rPr>
        <w:t> граждан Российской Федерации, проходивших государственную службу, и их семей и законами субъектов Российской Федерации.</w:t>
      </w:r>
    </w:p>
    <w:p w:rsidR="00AF2648" w:rsidRPr="00AF2648" w:rsidRDefault="00AF2648" w:rsidP="00AF2648">
      <w:pPr>
        <w:rPr>
          <w:rFonts w:ascii="Times New Roman" w:hAnsi="Times New Roman" w:cs="Times New Roman"/>
          <w:bCs/>
          <w:sz w:val="24"/>
        </w:rPr>
      </w:pPr>
      <w:r w:rsidRPr="00AF2648">
        <w:rPr>
          <w:rFonts w:ascii="Times New Roman" w:hAnsi="Times New Roman" w:cs="Times New Roman"/>
          <w:bCs/>
          <w:sz w:val="24"/>
        </w:rPr>
        <w:t xml:space="preserve">2. </w:t>
      </w:r>
      <w:proofErr w:type="gramStart"/>
      <w:r w:rsidRPr="00AF2648">
        <w:rPr>
          <w:rFonts w:ascii="Times New Roman" w:hAnsi="Times New Roman" w:cs="Times New Roman"/>
          <w:bCs/>
          <w:sz w:val="24"/>
        </w:rPr>
        <w:t>В стаж (общую продолжительность) государственной службы одного вида в соответствии с федеральными законами о видах государственной службы, </w:t>
      </w:r>
      <w:hyperlink r:id="rId5" w:history="1">
        <w:r w:rsidRPr="00AF2648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</w:rPr>
          <w:t>о государственном пенсионном обеспечении</w:t>
        </w:r>
      </w:hyperlink>
      <w:r w:rsidRPr="00AF2648">
        <w:rPr>
          <w:rFonts w:ascii="Times New Roman" w:hAnsi="Times New Roman" w:cs="Times New Roman"/>
          <w:bCs/>
          <w:sz w:val="24"/>
        </w:rPr>
        <w:t> граждан Российской Федерации, проходивших государственную службу, и их семей и законами субъектов Российской Федерации включаются продолжительность государственной службы других видов, а также периоды замещения государственных должностей Российской Федерации, государственных должностей субъектов Российской Федерации, выборных муниципальных должностей, замещаемых на постоянной</w:t>
      </w:r>
      <w:proofErr w:type="gramEnd"/>
      <w:r w:rsidRPr="00AF2648">
        <w:rPr>
          <w:rFonts w:ascii="Times New Roman" w:hAnsi="Times New Roman" w:cs="Times New Roman"/>
          <w:bCs/>
          <w:sz w:val="24"/>
        </w:rPr>
        <w:t xml:space="preserve"> основе, и муниципальных должностей муниципальной службы.</w:t>
      </w:r>
    </w:p>
    <w:p w:rsidR="00AF2648" w:rsidRPr="00AF2648" w:rsidRDefault="00AF2648" w:rsidP="00AF2648">
      <w:pPr>
        <w:rPr>
          <w:rFonts w:ascii="Times New Roman" w:hAnsi="Times New Roman" w:cs="Times New Roman"/>
          <w:bCs/>
          <w:sz w:val="24"/>
        </w:rPr>
      </w:pPr>
      <w:r w:rsidRPr="00AF2648">
        <w:rPr>
          <w:rFonts w:ascii="Times New Roman" w:hAnsi="Times New Roman" w:cs="Times New Roman"/>
          <w:bCs/>
          <w:sz w:val="24"/>
        </w:rPr>
        <w:t>3. Персональные данные государственных служащих, сведения об их профессиональной служебной деятельности и о стаже (об общей продолжительности) государственной службы вносятся в личные дела и документы учета государственных служащих.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F2648" w:rsidRPr="00AF2648" w:rsidRDefault="00AF2648" w:rsidP="00AF2648">
      <w:pPr>
        <w:rPr>
          <w:rFonts w:ascii="Times New Roman" w:hAnsi="Times New Roman" w:cs="Times New Roman"/>
          <w:bCs/>
          <w:sz w:val="24"/>
        </w:rPr>
      </w:pPr>
      <w:r w:rsidRPr="00AF2648">
        <w:rPr>
          <w:rFonts w:ascii="Times New Roman" w:hAnsi="Times New Roman" w:cs="Times New Roman"/>
          <w:bCs/>
          <w:sz w:val="24"/>
        </w:rPr>
        <w:t>4. Форма и порядок ведения, учета и хранения документов, подтверждающих профессиональную служебную деятельность государственных служащих, устанавливаются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F2648" w:rsidRPr="00AF2648" w:rsidRDefault="00AF2648" w:rsidP="00AF2648">
      <w:pPr>
        <w:rPr>
          <w:rFonts w:ascii="Times New Roman" w:hAnsi="Times New Roman" w:cs="Times New Roman"/>
          <w:bCs/>
          <w:sz w:val="24"/>
        </w:rPr>
      </w:pPr>
      <w:r w:rsidRPr="00AF2648">
        <w:rPr>
          <w:rFonts w:ascii="Times New Roman" w:hAnsi="Times New Roman" w:cs="Times New Roman"/>
          <w:bCs/>
          <w:sz w:val="24"/>
        </w:rPr>
        <w:t>5. Персональные данные, внесенные в личные дела и документы учета государственных служащих, являются информацией, доступ к которой ограничен в соответствии с федеральными законами. В отношении указанных персональных данных устанавливается обязанность соблюдать их конфиденциальность и обеспечивать их безопасность при обработке. В случаях, установленных федеральными законами и иными нормативными правовыми актами Российской Федерации, указанные персональные данные относятся к сведениям, составляющим </w:t>
      </w:r>
      <w:hyperlink r:id="rId6" w:anchor="block_101" w:history="1">
        <w:r w:rsidRPr="00AF2648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</w:rPr>
          <w:t>государственную тайну</w:t>
        </w:r>
      </w:hyperlink>
      <w:r w:rsidRPr="00AF2648">
        <w:rPr>
          <w:rFonts w:ascii="Times New Roman" w:hAnsi="Times New Roman" w:cs="Times New Roman"/>
          <w:bCs/>
          <w:sz w:val="24"/>
        </w:rPr>
        <w:t>.</w:t>
      </w:r>
    </w:p>
    <w:p w:rsidR="00D21F4B" w:rsidRDefault="00AF2648" w:rsidP="00AF2648">
      <w:r w:rsidRPr="00AF2648">
        <w:rPr>
          <w:b/>
          <w:bCs/>
        </w:rPr>
        <w:br/>
      </w:r>
      <w:r w:rsidRPr="00AF2648">
        <w:rPr>
          <w:b/>
          <w:bCs/>
        </w:rPr>
        <w:br/>
      </w:r>
    </w:p>
    <w:sectPr w:rsidR="00D21F4B" w:rsidSect="00D2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2648"/>
    <w:rsid w:val="00A80564"/>
    <w:rsid w:val="00AF2648"/>
    <w:rsid w:val="00D2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6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404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7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2673/" TargetMode="External"/><Relationship Id="rId5" Type="http://schemas.openxmlformats.org/officeDocument/2006/relationships/hyperlink" Target="http://base.garant.ru/12125128/" TargetMode="External"/><Relationship Id="rId4" Type="http://schemas.openxmlformats.org/officeDocument/2006/relationships/hyperlink" Target="http://base.garant.ru/1212512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ШеховцовАС</dc:creator>
  <cp:keywords/>
  <dc:description/>
  <cp:lastModifiedBy>ШеховцовАС</cp:lastModifiedBy>
  <cp:revision>2</cp:revision>
  <dcterms:created xsi:type="dcterms:W3CDTF">2016-02-24T09:06:00Z</dcterms:created>
  <dcterms:modified xsi:type="dcterms:W3CDTF">2016-02-24T09:06:00Z</dcterms:modified>
</cp:coreProperties>
</file>